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F9B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7"/>
          <w:sz w:val="44"/>
          <w:szCs w:val="44"/>
          <w:shd w:val="clear" w:fill="FFFFFF"/>
        </w:rPr>
        <w:t>以“富矿精开”闯出高质量发展新路</w:t>
      </w:r>
    </w:p>
    <w:p w14:paraId="13EB48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D332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12月27日，一一三队贵州省黔地精开科技有限公司正式挂牌运营。</w:t>
      </w:r>
    </w:p>
    <w:p w14:paraId="7B853D0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“富矿精开”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，一一三队立足前期科研攻关成果，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破碎设备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业务合作对接，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扎实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推动煤矸石充填项目发展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组织实施的黔西高坡煤矿煤矸石采空区原位充填应用示范项目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中试任务，强有力地验证了技术的可行性、设备的稳定性以及工艺的可靠性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AEC218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为加快推进煤矸石采空区原位充填市场化运作，一一三队决定成立专门公司，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重点围绕深入推进煤矸石的综合利用，探索建设完整煤矸石采空区充填系统，开展规模化连续制浆及充填作业，着力解决煤矸石处理难题。下步，该公司将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持续发力，进一步优化完善技术方案，精益求精提升设备可靠性，千方百计降低充填成本，多措并举提升工作效率。</w:t>
      </w:r>
    </w:p>
    <w:p w14:paraId="149B15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3AF3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郝希玺  文   </w:t>
      </w:r>
    </w:p>
    <w:p w14:paraId="74F8FA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ACB80A3-A2C8-4C65-BEDF-02C9B2B75F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0B3AD89-6C76-4C89-87C2-C9B0F2CA97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8158B"/>
    <w:rsid w:val="013C2BBE"/>
    <w:rsid w:val="069C2239"/>
    <w:rsid w:val="0A553026"/>
    <w:rsid w:val="23693C6E"/>
    <w:rsid w:val="26E9536D"/>
    <w:rsid w:val="2F8E5535"/>
    <w:rsid w:val="30247D84"/>
    <w:rsid w:val="317970CD"/>
    <w:rsid w:val="36F93F4D"/>
    <w:rsid w:val="3CFF735B"/>
    <w:rsid w:val="49D547D7"/>
    <w:rsid w:val="557868A4"/>
    <w:rsid w:val="5A5E14A0"/>
    <w:rsid w:val="62D14D67"/>
    <w:rsid w:val="6368158B"/>
    <w:rsid w:val="68D47E36"/>
    <w:rsid w:val="7C443915"/>
    <w:rsid w:val="7DD2597E"/>
    <w:rsid w:val="7F8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autoRedefine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336</Characters>
  <Lines>0</Lines>
  <Paragraphs>0</Paragraphs>
  <TotalTime>10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2024-12-27T04:10:00Z</dcterms:created>
  <dc:creator>ShiLanLan</dc:creator>
  <cp:lastModifiedBy>Administrator</cp:lastModifiedBy>
  <dcterms:modified xsi:type="dcterms:W3CDTF">2025-01-03T02:45:15Z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8736CF6D1A43427DBC007ABE082F8FF6_13</vt:lpwstr>
  </property>
  <property fmtid="{D5CDD505-2E9C-101B-9397-08002B2CF9AE}" pid="4" name="KSOTemplateDocerSaveRecord">
    <vt:lpwstr>eyJoZGlkIjoiZmMwYmM5NGE3ZWI3MTZmY2QzZjc5NDk2MDVlMDA4MmQifQ==</vt:lpwstr>
  </property>
</Properties>
</file>